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7827C677" w:rsidR="00397E28" w:rsidRPr="003C7BBE" w:rsidRDefault="003D7F4B"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ÚNICA DE TÁMESIS</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774BC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21D32CAC"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3D7F4B">
        <w:rPr>
          <w:rFonts w:ascii="Arial" w:hAnsi="Arial" w:cs="Arial"/>
          <w:b/>
          <w:noProof/>
          <w:sz w:val="24"/>
          <w:szCs w:val="24"/>
        </w:rPr>
        <w:t>NOTARIA ÚNICA DE TÁMESIS</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88723B6"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3D7F4B">
        <w:rPr>
          <w:rFonts w:ascii="Arial" w:hAnsi="Arial" w:cs="Arial"/>
          <w:b/>
          <w:noProof/>
          <w:sz w:val="24"/>
          <w:szCs w:val="24"/>
        </w:rPr>
        <w:t>NOTARIA ÚNICA DE TÁMESIS</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3D7F4B">
        <w:rPr>
          <w:rFonts w:ascii="Arial" w:hAnsi="Arial" w:cs="Arial"/>
          <w:b/>
          <w:noProof/>
          <w:sz w:val="24"/>
          <w:szCs w:val="24"/>
        </w:rPr>
        <w:t>NOTARIA ÚNICA DE TÁMESIS</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2335C76"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3D7F4B">
        <w:rPr>
          <w:rFonts w:ascii="Arial" w:hAnsi="Arial" w:cs="Arial"/>
          <w:b/>
          <w:noProof/>
          <w:sz w:val="24"/>
          <w:szCs w:val="24"/>
        </w:rPr>
        <w:t>NOTARIA ÚNICA DE TÁMESIS</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73D19667"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3D7F4B">
        <w:rPr>
          <w:rFonts w:ascii="Arial" w:hAnsi="Arial" w:cs="Arial"/>
          <w:b/>
          <w:noProof/>
          <w:sz w:val="24"/>
          <w:szCs w:val="24"/>
        </w:rPr>
        <w:t>NOTARIA ÚNICA DE TÁMESIS</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w:t>
      </w:r>
      <w:r w:rsidRPr="00D06859">
        <w:rPr>
          <w:rFonts w:ascii="Arial" w:hAnsi="Arial" w:cs="Arial"/>
          <w:sz w:val="24"/>
          <w:szCs w:val="24"/>
        </w:rPr>
        <w:lastRenderedPageBreak/>
        <w:t>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EB36760"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3D7F4B">
        <w:rPr>
          <w:rFonts w:ascii="Arial" w:hAnsi="Arial" w:cs="Arial"/>
          <w:b/>
          <w:noProof/>
          <w:sz w:val="24"/>
          <w:szCs w:val="24"/>
        </w:rPr>
        <w:t>NOTARIA ÚNICA DE TÁMESIS</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6858187"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3D7F4B">
        <w:rPr>
          <w:rFonts w:ascii="Arial" w:hAnsi="Arial" w:cs="Arial"/>
          <w:b/>
          <w:noProof/>
          <w:sz w:val="24"/>
          <w:szCs w:val="24"/>
        </w:rPr>
        <w:t>NOTARIA ÚNICA DE TÁMESIS</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577F62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3D7F4B">
        <w:rPr>
          <w:rFonts w:ascii="Arial" w:hAnsi="Arial" w:cs="Arial"/>
          <w:b/>
          <w:noProof/>
          <w:sz w:val="24"/>
          <w:szCs w:val="24"/>
        </w:rPr>
        <w:t>NOTARIA ÚNICA DE TÁMESIS</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75208E7"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3D7F4B">
        <w:rPr>
          <w:rFonts w:ascii="Arial" w:hAnsi="Arial" w:cs="Arial"/>
          <w:b/>
          <w:noProof/>
          <w:sz w:val="24"/>
          <w:szCs w:val="24"/>
        </w:rPr>
        <w:t>NOTARIA ÚNICA DE TÁMESIS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lastRenderedPageBreak/>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8970114"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D7F4B">
        <w:rPr>
          <w:rFonts w:ascii="Arial" w:hAnsi="Arial" w:cs="Arial"/>
          <w:b/>
          <w:noProof/>
          <w:sz w:val="24"/>
          <w:szCs w:val="24"/>
        </w:rPr>
        <w:t>NOTARIA ÚNICA DE TÁMESIS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3D7F4B">
        <w:rPr>
          <w:rFonts w:ascii="Arial" w:hAnsi="Arial" w:cs="Arial"/>
          <w:b/>
          <w:noProof/>
          <w:sz w:val="24"/>
          <w:szCs w:val="24"/>
        </w:rPr>
        <w:t>NOTARIA ÚNICA DE TÁMESIS</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342630C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3D7F4B">
        <w:rPr>
          <w:rFonts w:ascii="Arial" w:hAnsi="Arial" w:cs="Arial"/>
          <w:b/>
          <w:noProof/>
          <w:sz w:val="24"/>
          <w:szCs w:val="24"/>
        </w:rPr>
        <w:t>NOTARIA ÚNICA DE TÁMESIS</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3D7F4B">
        <w:rPr>
          <w:rFonts w:ascii="Arial" w:hAnsi="Arial" w:cs="Arial"/>
          <w:b/>
          <w:noProof/>
          <w:sz w:val="24"/>
          <w:szCs w:val="24"/>
        </w:rPr>
        <w:t>NOTARIA ÚNICA DE TÁMESIS</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49CFA217"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D7F4B">
        <w:rPr>
          <w:rFonts w:ascii="Arial" w:hAnsi="Arial" w:cs="Arial"/>
          <w:b/>
          <w:noProof/>
          <w:sz w:val="24"/>
          <w:szCs w:val="24"/>
        </w:rPr>
        <w:t>NOTARIA ÚNICA DE TÁMESIS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7977ABDB"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3D7F4B">
        <w:rPr>
          <w:rFonts w:ascii="Arial" w:hAnsi="Arial" w:cs="Arial"/>
          <w:b/>
          <w:noProof/>
          <w:sz w:val="24"/>
          <w:szCs w:val="24"/>
        </w:rPr>
        <w:t>NOTARIA ÚNICA DE TÁMESIS</w:t>
      </w:r>
      <w:r w:rsidRPr="00D06859">
        <w:rPr>
          <w:rFonts w:ascii="Arial" w:hAnsi="Arial" w:cs="Arial"/>
          <w:sz w:val="24"/>
          <w:szCs w:val="24"/>
        </w:rPr>
        <w:t xml:space="preserve"> la usa con el </w:t>
      </w:r>
      <w:r w:rsidRPr="00D06859">
        <w:rPr>
          <w:rFonts w:ascii="Arial" w:hAnsi="Arial" w:cs="Arial"/>
          <w:sz w:val="24"/>
          <w:szCs w:val="24"/>
        </w:rPr>
        <w:lastRenderedPageBreak/>
        <w:t xml:space="preserve">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155C96C4"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3D7F4B">
        <w:rPr>
          <w:rFonts w:ascii="Arial" w:hAnsi="Arial" w:cs="Arial"/>
          <w:b/>
          <w:noProof/>
          <w:sz w:val="24"/>
          <w:szCs w:val="24"/>
        </w:rPr>
        <w:t>NOTARIA ÚNICA DE TÁMESIS</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lastRenderedPageBreak/>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67DDF205"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D7F4B">
        <w:rPr>
          <w:rFonts w:ascii="Arial" w:hAnsi="Arial" w:cs="Arial"/>
          <w:b/>
          <w:noProof/>
          <w:sz w:val="24"/>
          <w:szCs w:val="24"/>
        </w:rPr>
        <w:t>NOTARIA ÚNICA DE TÁMESIS</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3D7F4B">
        <w:rPr>
          <w:rFonts w:ascii="Arial" w:hAnsi="Arial" w:cs="Arial"/>
          <w:b/>
          <w:noProof/>
          <w:sz w:val="24"/>
          <w:szCs w:val="24"/>
        </w:rPr>
        <w:t>NOTARIA ÚNICA DE TÁMESIS</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350682AD"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D7F4B">
        <w:rPr>
          <w:rFonts w:ascii="Arial" w:hAnsi="Arial" w:cs="Arial"/>
          <w:b/>
          <w:noProof/>
          <w:sz w:val="24"/>
          <w:szCs w:val="24"/>
        </w:rPr>
        <w:t>NOTARIA ÚNICA DE TÁMESIS</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3D7F4B">
        <w:rPr>
          <w:rFonts w:ascii="Arial" w:hAnsi="Arial" w:cs="Arial"/>
          <w:b/>
          <w:noProof/>
          <w:sz w:val="24"/>
          <w:szCs w:val="24"/>
        </w:rPr>
        <w:t>NOTARIA ÚNICA DE TÁMESIS</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276C74F9"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3D7F4B">
        <w:rPr>
          <w:rFonts w:ascii="Arial" w:hAnsi="Arial" w:cs="Arial"/>
          <w:b/>
          <w:bCs/>
          <w:sz w:val="24"/>
          <w:szCs w:val="24"/>
        </w:rPr>
        <w:t>NOTARIA ÚNICA DE TÁMESIS</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w:t>
      </w:r>
      <w:r w:rsidR="00162747" w:rsidRPr="00D06859">
        <w:rPr>
          <w:rFonts w:ascii="Arial" w:hAnsi="Arial" w:cs="Arial"/>
          <w:sz w:val="24"/>
          <w:szCs w:val="24"/>
        </w:rPr>
        <w:lastRenderedPageBreak/>
        <w:t>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F1699C3"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3D7F4B">
        <w:rPr>
          <w:rFonts w:ascii="Arial" w:hAnsi="Arial" w:cs="Arial"/>
          <w:b/>
          <w:bCs/>
          <w:sz w:val="24"/>
          <w:szCs w:val="24"/>
        </w:rPr>
        <w:t>NOTARIA ÚNICA DE TÁMESIS</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32F53DC6"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3D7F4B">
        <w:rPr>
          <w:rFonts w:ascii="Arial" w:hAnsi="Arial" w:cs="Arial"/>
          <w:b/>
          <w:bCs/>
          <w:sz w:val="24"/>
          <w:szCs w:val="24"/>
        </w:rPr>
        <w:t>NOTARIA ÚNICA DE TÁMESIS</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w:t>
      </w:r>
      <w:r w:rsidRPr="00F175AF">
        <w:rPr>
          <w:rFonts w:ascii="Arial" w:hAnsi="Arial" w:cs="Arial"/>
          <w:sz w:val="24"/>
          <w:szCs w:val="24"/>
        </w:rPr>
        <w:lastRenderedPageBreak/>
        <w:t xml:space="preserve">cualquier tribunal que emita una orden judicial solicitando a </w:t>
      </w:r>
      <w:r w:rsidR="00004105">
        <w:rPr>
          <w:rFonts w:ascii="Arial" w:hAnsi="Arial" w:cs="Arial"/>
          <w:sz w:val="24"/>
          <w:szCs w:val="24"/>
        </w:rPr>
        <w:t xml:space="preserve">La </w:t>
      </w:r>
      <w:r w:rsidR="003D7F4B">
        <w:rPr>
          <w:rFonts w:ascii="Arial" w:hAnsi="Arial" w:cs="Arial"/>
          <w:b/>
          <w:bCs/>
          <w:sz w:val="24"/>
          <w:szCs w:val="24"/>
        </w:rPr>
        <w:t>NOTARIA ÚNICA DE TÁMESIS</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3D7F4B">
        <w:rPr>
          <w:rFonts w:ascii="Arial" w:hAnsi="Arial" w:cs="Arial"/>
          <w:b/>
          <w:bCs/>
          <w:sz w:val="24"/>
          <w:szCs w:val="24"/>
        </w:rPr>
        <w:t>NOTARIA ÚNICA DE TÁMESIS</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5A10AE5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3D7F4B">
        <w:rPr>
          <w:rFonts w:ascii="Arial" w:hAnsi="Arial" w:cs="Arial"/>
          <w:b/>
          <w:bCs/>
          <w:sz w:val="24"/>
          <w:szCs w:val="24"/>
        </w:rPr>
        <w:t>NOTARIA ÚNICA DE TÁMESIS</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D54598B"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3D7F4B">
        <w:rPr>
          <w:rFonts w:ascii="Arial" w:hAnsi="Arial" w:cs="Arial"/>
          <w:b/>
          <w:bCs/>
          <w:sz w:val="24"/>
          <w:szCs w:val="24"/>
        </w:rPr>
        <w:t>NOTARIA ÚNICA DE TÁMESIS</w:t>
      </w:r>
      <w:r w:rsidR="00E70AD0" w:rsidRPr="00E70AD0">
        <w:rPr>
          <w:rFonts w:ascii="Arial" w:hAnsi="Arial" w:cs="Arial"/>
          <w:sz w:val="24"/>
          <w:szCs w:val="24"/>
        </w:rPr>
        <w:t xml:space="preserve">, de sus otorgantes de licencia y proveedores, y están protegidos por derechos de autor, marcas </w:t>
      </w:r>
      <w:r w:rsidR="00E70AD0" w:rsidRPr="00E70AD0">
        <w:rPr>
          <w:rFonts w:ascii="Arial" w:hAnsi="Arial" w:cs="Arial"/>
          <w:sz w:val="24"/>
          <w:szCs w:val="24"/>
        </w:rPr>
        <w:lastRenderedPageBreak/>
        <w:t>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351C855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3D7F4B">
        <w:rPr>
          <w:rFonts w:ascii="Arial" w:hAnsi="Arial" w:cs="Arial"/>
          <w:b/>
          <w:bCs/>
          <w:sz w:val="24"/>
          <w:szCs w:val="24"/>
        </w:rPr>
        <w:t>NOTARIA ÚNICA DE TÁMESIS</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2D36292A"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3D7F4B">
        <w:rPr>
          <w:rFonts w:ascii="Arial" w:hAnsi="Arial" w:cs="Arial"/>
          <w:b/>
          <w:bCs/>
          <w:sz w:val="24"/>
          <w:szCs w:val="24"/>
        </w:rPr>
        <w:t>NOTARIA ÚNICA DE TÁMESIS</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3D7F4B">
        <w:rPr>
          <w:rFonts w:ascii="Arial" w:hAnsi="Arial" w:cs="Arial"/>
          <w:b/>
          <w:bCs/>
          <w:sz w:val="24"/>
          <w:szCs w:val="24"/>
        </w:rPr>
        <w:t>NOTARIA ÚNICA DE TÁMESIS</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5874139A"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3D7F4B">
        <w:rPr>
          <w:rFonts w:ascii="Arial" w:hAnsi="Arial" w:cs="Arial"/>
          <w:b/>
          <w:bCs/>
          <w:sz w:val="24"/>
          <w:szCs w:val="24"/>
        </w:rPr>
        <w:t>NOTARIA ÚNICA DE TÁMESIS</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07B07A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 xml:space="preserve">Las bases de datos responsabilidad de </w:t>
      </w:r>
      <w:r w:rsidR="00CE5299">
        <w:rPr>
          <w:rFonts w:ascii="Arial" w:hAnsi="Arial" w:cs="Arial"/>
          <w:sz w:val="24"/>
          <w:szCs w:val="24"/>
        </w:rPr>
        <w:t xml:space="preserve">La </w:t>
      </w:r>
      <w:r w:rsidR="003D7F4B">
        <w:rPr>
          <w:rFonts w:ascii="Arial" w:hAnsi="Arial" w:cs="Arial"/>
          <w:b/>
          <w:bCs/>
          <w:sz w:val="24"/>
          <w:szCs w:val="24"/>
        </w:rPr>
        <w:t>NOTARIA ÚNICA DE TÁMESIS</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3D7F4B">
        <w:rPr>
          <w:rFonts w:ascii="Arial" w:hAnsi="Arial" w:cs="Arial"/>
          <w:b/>
          <w:bCs/>
          <w:sz w:val="24"/>
          <w:szCs w:val="24"/>
        </w:rPr>
        <w:t>NOTARIA ÚNICA DE TÁMESIS</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005FA17B" w14:textId="77777777" w:rsidR="00B4476F"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w:t>
      </w:r>
      <w:r w:rsidR="00B4476F">
        <w:rPr>
          <w:rFonts w:ascii="Arial" w:hAnsi="Arial" w:cs="Arial"/>
          <w:sz w:val="24"/>
          <w:szCs w:val="24"/>
        </w:rPr>
        <w:t xml:space="preserve"> ha sido elaborado según modelo remitido por la UCNC, puede ser objeto de modificaciones y actualizaciones según necesidades del servicio, cambios normativos o por criterio del Notario titular.</w:t>
      </w:r>
    </w:p>
    <w:p w14:paraId="210E9902" w14:textId="34EC0DA4" w:rsidR="00736C8B" w:rsidRPr="00D06859" w:rsidRDefault="00B4476F" w:rsidP="00104A0C">
      <w:pPr>
        <w:spacing w:line="360" w:lineRule="auto"/>
        <w:jc w:val="both"/>
        <w:rPr>
          <w:rFonts w:ascii="Arial" w:hAnsi="Arial" w:cs="Arial"/>
          <w:sz w:val="24"/>
          <w:szCs w:val="24"/>
        </w:rPr>
      </w:pPr>
      <w:r>
        <w:rPr>
          <w:rFonts w:ascii="Arial" w:hAnsi="Arial" w:cs="Arial"/>
          <w:sz w:val="24"/>
          <w:szCs w:val="24"/>
        </w:rPr>
        <w:t xml:space="preserve">Fecha actualización: </w:t>
      </w:r>
      <w:r w:rsidR="002C1AC0">
        <w:rPr>
          <w:rFonts w:ascii="Arial" w:hAnsi="Arial" w:cs="Arial"/>
          <w:sz w:val="24"/>
          <w:szCs w:val="24"/>
        </w:rPr>
        <w:t>Julio</w:t>
      </w:r>
      <w:r w:rsidR="008102AA">
        <w:rPr>
          <w:rFonts w:ascii="Arial" w:hAnsi="Arial" w:cs="Arial"/>
          <w:sz w:val="24"/>
          <w:szCs w:val="24"/>
        </w:rPr>
        <w:t xml:space="preserve"> del 202</w:t>
      </w:r>
      <w:r w:rsidR="003D7F4B">
        <w:rPr>
          <w:rFonts w:ascii="Arial" w:hAnsi="Arial" w:cs="Arial"/>
          <w:sz w:val="24"/>
          <w:szCs w:val="24"/>
        </w:rPr>
        <w:t>3</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E524" w14:textId="77777777" w:rsidR="00774BC4" w:rsidRDefault="00774BC4" w:rsidP="00281C88">
      <w:pPr>
        <w:spacing w:after="0" w:line="240" w:lineRule="auto"/>
      </w:pPr>
      <w:r>
        <w:separator/>
      </w:r>
    </w:p>
  </w:endnote>
  <w:endnote w:type="continuationSeparator" w:id="0">
    <w:p w14:paraId="5A57A89A" w14:textId="77777777" w:rsidR="00774BC4" w:rsidRDefault="00774BC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5839" w14:textId="77777777" w:rsidR="00173BED" w:rsidRDefault="00173B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1CA1137E" w:rsidR="00FD1BF3" w:rsidRPr="00AF2C92" w:rsidRDefault="00151AC9" w:rsidP="00AF2C92">
    <w:pPr>
      <w:rPr>
        <w:rFonts w:ascii="Arial" w:hAnsi="Arial" w:cs="Arial"/>
        <w:b/>
        <w:sz w:val="16"/>
        <w:szCs w:val="16"/>
        <w:lang w:val="es-MX"/>
      </w:rPr>
    </w:pPr>
    <w:r w:rsidRPr="002249DF">
      <w:rPr>
        <w:rStyle w:val="Hipervnculo"/>
        <w:noProof/>
        <w:sz w:val="24"/>
        <w:szCs w:val="24"/>
      </w:rPr>
      <w:drawing>
        <wp:anchor distT="0" distB="0" distL="114300" distR="114300" simplePos="0" relativeHeight="251666432" behindDoc="1" locked="0" layoutInCell="1" allowOverlap="1" wp14:anchorId="235BED60" wp14:editId="59526140">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A629" w14:textId="77777777" w:rsidR="00774BC4" w:rsidRDefault="00774BC4" w:rsidP="00281C88">
      <w:pPr>
        <w:spacing w:after="0" w:line="240" w:lineRule="auto"/>
      </w:pPr>
      <w:r>
        <w:separator/>
      </w:r>
    </w:p>
  </w:footnote>
  <w:footnote w:type="continuationSeparator" w:id="0">
    <w:p w14:paraId="76887DFA" w14:textId="77777777" w:rsidR="00774BC4" w:rsidRDefault="00774BC4"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76B1" w14:textId="77777777" w:rsidR="00173BED" w:rsidRDefault="00173B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35ED2697" w:rsidR="00FD1BF3" w:rsidRPr="00190FBB" w:rsidRDefault="00173BED" w:rsidP="00A07067">
          <w:pPr>
            <w:jc w:val="center"/>
            <w:rPr>
              <w:rFonts w:cs="Arial"/>
              <w:sz w:val="20"/>
            </w:rPr>
          </w:pPr>
          <w:r>
            <w:object w:dxaOrig="1965" w:dyaOrig="1620" w14:anchorId="281F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1pt">
                <v:imagedata r:id="rId1" o:title=""/>
              </v:shape>
              <o:OLEObject Type="Embed" ProgID="PBrush" ShapeID="_x0000_i1025" DrawAspect="Content" ObjectID="_1754494565" r:id="rId2"/>
            </w:object>
          </w:r>
          <w:r>
            <w:rPr>
              <w:noProof/>
              <w:lang w:val="es-CO" w:eastAsia="es-CO"/>
            </w:rPr>
            <w:t xml:space="preserve"> </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334EE92B"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w:t>
          </w:r>
          <w:r w:rsidR="008E13F2">
            <w:rPr>
              <w:rFonts w:ascii="Arial" w:hAnsi="Arial" w:cs="Arial"/>
              <w:color w:val="808080"/>
              <w:sz w:val="16"/>
              <w:szCs w:val="16"/>
            </w:rPr>
            <w:t>2</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3BED"/>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1AC0"/>
    <w:rsid w:val="002C23CC"/>
    <w:rsid w:val="002D0818"/>
    <w:rsid w:val="002D1986"/>
    <w:rsid w:val="002E0603"/>
    <w:rsid w:val="002E3E22"/>
    <w:rsid w:val="002E52D0"/>
    <w:rsid w:val="002E5A96"/>
    <w:rsid w:val="002F44C2"/>
    <w:rsid w:val="002F6B89"/>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7BE"/>
    <w:rsid w:val="003A4B96"/>
    <w:rsid w:val="003B3645"/>
    <w:rsid w:val="003B42CA"/>
    <w:rsid w:val="003C0D0F"/>
    <w:rsid w:val="003C1DDC"/>
    <w:rsid w:val="003C7BBE"/>
    <w:rsid w:val="003D4394"/>
    <w:rsid w:val="003D7F4B"/>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4BC4"/>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13F2"/>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476F"/>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6BAA"/>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3726</Words>
  <Characters>20499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Ruth Elisa</cp:lastModifiedBy>
  <cp:revision>4</cp:revision>
  <cp:lastPrinted>2020-10-29T17:40:00Z</cp:lastPrinted>
  <dcterms:created xsi:type="dcterms:W3CDTF">2023-08-25T23:48:00Z</dcterms:created>
  <dcterms:modified xsi:type="dcterms:W3CDTF">2023-08-25T23:50:00Z</dcterms:modified>
</cp:coreProperties>
</file>